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7A4400" w:rsidRPr="007A4400" w14:paraId="672A8DAA" w14:textId="77777777" w:rsidTr="007A4400">
        <w:trPr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70C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lang w:val="fr-FR"/>
              </w:rPr>
              <w:tab/>
            </w:r>
            <w:r w:rsidRPr="007A4400">
              <w:rPr>
                <w:b/>
                <w:bCs/>
                <w:lang w:val="fr-FR"/>
              </w:rPr>
              <w:tab/>
            </w:r>
            <w:r w:rsidRPr="007A4400">
              <w:rPr>
                <w:b/>
                <w:bCs/>
                <w:lang w:val="fr-FR"/>
              </w:rPr>
              <w:tab/>
            </w:r>
          </w:p>
          <w:p w14:paraId="4ADEC549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lang w:val="fr-FR"/>
              </w:rPr>
              <w:t>FICHE DE POSTE</w:t>
            </w:r>
          </w:p>
          <w:p w14:paraId="5F4357C3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  <w:p w14:paraId="358AB04D" w14:textId="657E1944" w:rsidR="007A4400" w:rsidRPr="007A4400" w:rsidRDefault="005C6B20" w:rsidP="007A440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Responsable SPE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95C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  <w:p w14:paraId="5062DAAA" w14:textId="61822591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noProof/>
                <w:lang w:val="fr-FR"/>
              </w:rPr>
              <w:drawing>
                <wp:inline distT="0" distB="0" distL="0" distR="0" wp14:anchorId="74144803" wp14:editId="02068EC4">
                  <wp:extent cx="733425" cy="666750"/>
                  <wp:effectExtent l="0" t="0" r="9525" b="0"/>
                  <wp:docPr id="93288440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B8718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</w:tc>
      </w:tr>
    </w:tbl>
    <w:p w14:paraId="6689ACF7" w14:textId="77777777" w:rsidR="007A4400" w:rsidRPr="007A4400" w:rsidRDefault="007A4400" w:rsidP="007A4400">
      <w:pPr>
        <w:rPr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A4400" w:rsidRPr="007A4400" w14:paraId="6B96DA2E" w14:textId="77777777" w:rsidTr="007A44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BD6363" w14:textId="478B3B50" w:rsidR="007A4400" w:rsidRPr="007A4400" w:rsidRDefault="007A4400" w:rsidP="007A4400">
            <w:r w:rsidRPr="007A4400">
              <w:t xml:space="preserve">Service : </w:t>
            </w:r>
            <w:r w:rsidR="00863FD1">
              <w:t>S</w:t>
            </w:r>
            <w:r w:rsidR="00536B22">
              <w:t>P</w:t>
            </w:r>
            <w:r w:rsidR="00863FD1">
              <w:t>E</w:t>
            </w:r>
          </w:p>
          <w:p w14:paraId="5E9A96C5" w14:textId="0B5E0F9C" w:rsidR="007A4400" w:rsidRPr="007A4400" w:rsidRDefault="007A4400" w:rsidP="007A4400">
            <w:r w:rsidRPr="007A4400">
              <w:t xml:space="preserve">Effectifs encadrés : </w:t>
            </w:r>
            <w:r w:rsidR="00C70148" w:rsidRPr="00C70148">
              <w:t>2 agents (Promotion Logistique/Technique – Promotion Communication/Administration)</w:t>
            </w:r>
          </w:p>
        </w:tc>
      </w:tr>
      <w:tr w:rsidR="007A4400" w:rsidRPr="007A4400" w14:paraId="6382624E" w14:textId="77777777" w:rsidTr="007A44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604" w14:textId="77777777" w:rsidR="007A4400" w:rsidRPr="007A4400" w:rsidRDefault="007A4400" w:rsidP="007A4400">
            <w:pPr>
              <w:rPr>
                <w:lang w:val="fr-FR"/>
              </w:rPr>
            </w:pPr>
            <w:r w:rsidRPr="007A4400">
              <w:rPr>
                <w:lang w:val="fr-FR"/>
              </w:rPr>
              <w:t>LOCALISATION GEOGRAPHIQUE : Papeete</w:t>
            </w:r>
          </w:p>
        </w:tc>
      </w:tr>
      <w:tr w:rsidR="007A4400" w:rsidRPr="007A4400" w14:paraId="458D5917" w14:textId="77777777" w:rsidTr="007A44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708373" w14:textId="58EDEB9E" w:rsidR="00C70148" w:rsidRDefault="00C70148" w:rsidP="005C6B20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Le/la responsable du SPE pilote, coordonne et supervise l’ensemble des activités de promotion institutionnelle et des événements portés par la CAPL. Il/elle garantit la qualité administrative, organisationnelle et logistique des manifestations et coordonne les deux agents du service ainsi que les prestataires externes.</w:t>
            </w:r>
          </w:p>
          <w:p w14:paraId="240B3A73" w14:textId="77777777" w:rsidR="00C70148" w:rsidRDefault="00C70148" w:rsidP="005C6B20">
            <w:pPr>
              <w:rPr>
                <w:b/>
                <w:bCs/>
              </w:rPr>
            </w:pPr>
          </w:p>
          <w:p w14:paraId="4352E2DE" w14:textId="6919F650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>A. Pilotage et gestion du service</w:t>
            </w:r>
          </w:p>
          <w:p w14:paraId="7F578D7B" w14:textId="079E4F84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Organiser, structurer et piloter le fonctionnement du SPE (organisation, planning, budget, coordination interne).</w:t>
            </w:r>
          </w:p>
          <w:p w14:paraId="5CDB9B5F" w14:textId="3DBA35CF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Encadrer les deux agents du service : répartition des missions, priorisation, suivi des objectifs, accompagnement.</w:t>
            </w:r>
          </w:p>
          <w:p w14:paraId="6FE476BB" w14:textId="3B7FBBF2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Sélectionner les candidats aux postes vacants du service et proposer leur recrutement.</w:t>
            </w:r>
          </w:p>
          <w:p w14:paraId="2AABE15D" w14:textId="31DA945B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Mettre en place un suivi opérationnel et qualitatif des missions du service (tableaux de bord, points réguliers, indicateurs).</w:t>
            </w:r>
          </w:p>
          <w:p w14:paraId="1EF18953" w14:textId="4D9D9CD4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 xml:space="preserve"> Garantir la qualité du service rendu aux exposants, partenaires et usagers.</w:t>
            </w:r>
          </w:p>
          <w:p w14:paraId="23DB3585" w14:textId="22AC4283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 xml:space="preserve">B. Programmation, organisation et </w:t>
            </w:r>
            <w:proofErr w:type="spellStart"/>
            <w:r w:rsidR="00C70148">
              <w:rPr>
                <w:b/>
                <w:bCs/>
              </w:rPr>
              <w:t>superivsion</w:t>
            </w:r>
            <w:proofErr w:type="spellEnd"/>
            <w:r w:rsidRPr="005C6B20">
              <w:rPr>
                <w:b/>
                <w:bCs/>
              </w:rPr>
              <w:t xml:space="preserve"> des événements</w:t>
            </w:r>
          </w:p>
          <w:p w14:paraId="62E3654A" w14:textId="7640B781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Définir, planifier et suivre l’ensemble du calendrier événementiel CAPL (Foire Agricole, Marché du Terroir, Floralies, Matete, etc.).</w:t>
            </w:r>
          </w:p>
          <w:p w14:paraId="48B1AE9C" w14:textId="2BCCD2FD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Coordonner les missions techniques/logistiques réalisées par l’agent dédié (montage, matériel, installations).</w:t>
            </w:r>
          </w:p>
          <w:p w14:paraId="638471A2" w14:textId="27C7DBCD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lastRenderedPageBreak/>
              <w:t>Superviser les missions administratives assurées par l’agent dédié (inscriptions exposants, paiements, conventions, accueil exposants).</w:t>
            </w:r>
          </w:p>
          <w:p w14:paraId="6B084152" w14:textId="14570B34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Piloter la participation de la CAPL aux événements externes (SIA, salons régionaux, manifestations publiques).</w:t>
            </w:r>
          </w:p>
          <w:p w14:paraId="36BECF17" w14:textId="6758494C" w:rsidR="00C70148" w:rsidRPr="00C70148" w:rsidRDefault="00C70148">
            <w:pPr>
              <w:numPr>
                <w:ilvl w:val="0"/>
                <w:numId w:val="1"/>
              </w:numPr>
            </w:pPr>
            <w:r w:rsidRPr="00C70148">
              <w:t>Évaluer la réussite des événements : bilans qualitatifs, quantitatifs, budgétaires et propositions d’amélioration.</w:t>
            </w:r>
          </w:p>
          <w:p w14:paraId="07E00B65" w14:textId="7A3C985C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>C. Stratégie de communication et relations médias</w:t>
            </w:r>
          </w:p>
          <w:p w14:paraId="4B22FA13" w14:textId="20E0AEC5" w:rsidR="00C70148" w:rsidRPr="00C70148" w:rsidRDefault="00C70148">
            <w:pPr>
              <w:numPr>
                <w:ilvl w:val="0"/>
                <w:numId w:val="2"/>
              </w:numPr>
            </w:pPr>
            <w:r w:rsidRPr="00C70148">
              <w:t>Définir les priorités de communication du SPE et coordonner le travail avec le prestataire communication.</w:t>
            </w:r>
          </w:p>
          <w:p w14:paraId="17E079BB" w14:textId="31526A17" w:rsidR="00C70148" w:rsidRPr="00C70148" w:rsidRDefault="00C70148">
            <w:pPr>
              <w:numPr>
                <w:ilvl w:val="0"/>
                <w:numId w:val="2"/>
              </w:numPr>
            </w:pPr>
            <w:r w:rsidRPr="00C70148">
              <w:t>Superviser les productions (visuels, contenus, affiches, dossiers de presse, publications réseaux sociaux).</w:t>
            </w:r>
          </w:p>
          <w:p w14:paraId="19AAB1B5" w14:textId="4C7EEE7E" w:rsidR="00C70148" w:rsidRPr="00C70148" w:rsidRDefault="00C70148">
            <w:pPr>
              <w:numPr>
                <w:ilvl w:val="0"/>
                <w:numId w:val="2"/>
              </w:numPr>
            </w:pPr>
            <w:r w:rsidRPr="00C70148">
              <w:t>Valider le suivi du site internet et des réseaux sociaux, sans en assurer l’opérationnel.</w:t>
            </w:r>
          </w:p>
          <w:p w14:paraId="44703E20" w14:textId="5BCB3967" w:rsidR="00C70148" w:rsidRPr="00C70148" w:rsidRDefault="00C70148">
            <w:pPr>
              <w:numPr>
                <w:ilvl w:val="0"/>
                <w:numId w:val="2"/>
              </w:numPr>
            </w:pPr>
            <w:r w:rsidRPr="00C70148">
              <w:t>Organiser et superviser les relations presse : conférences, interviews, communiqués.</w:t>
            </w:r>
          </w:p>
          <w:p w14:paraId="210C3582" w14:textId="5A226C4A" w:rsidR="00C70148" w:rsidRPr="00C70148" w:rsidRDefault="00C70148">
            <w:pPr>
              <w:numPr>
                <w:ilvl w:val="0"/>
                <w:numId w:val="2"/>
              </w:numPr>
            </w:pPr>
            <w:r w:rsidRPr="00C70148">
              <w:t>Développer et valider les supports et actions visant à promouvoir les métiers et produits agricoles.</w:t>
            </w:r>
          </w:p>
          <w:p w14:paraId="33E95688" w14:textId="21974E5C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 xml:space="preserve">D. </w:t>
            </w:r>
            <w:r w:rsidR="00C70148" w:rsidRPr="00C70148">
              <w:rPr>
                <w:b/>
                <w:bCs/>
              </w:rPr>
              <w:t>Gestion administrative, budgétaire et conformité</w:t>
            </w:r>
          </w:p>
          <w:p w14:paraId="54258389" w14:textId="176B40E0" w:rsidR="00C70148" w:rsidRPr="00C70148" w:rsidRDefault="00C70148">
            <w:pPr>
              <w:numPr>
                <w:ilvl w:val="0"/>
                <w:numId w:val="3"/>
              </w:numPr>
            </w:pPr>
            <w:r w:rsidRPr="00C70148">
              <w:t>Élaborer et défendre les besoins budgétaires annuels du SPE.</w:t>
            </w:r>
          </w:p>
          <w:p w14:paraId="3E33F5B0" w14:textId="36FA40AB" w:rsidR="00C70148" w:rsidRPr="00C70148" w:rsidRDefault="00C70148">
            <w:pPr>
              <w:numPr>
                <w:ilvl w:val="0"/>
                <w:numId w:val="3"/>
              </w:numPr>
            </w:pPr>
            <w:r w:rsidRPr="00C70148">
              <w:t>Assurer la validation des dépenses, devis, bons de commande et factures en lien avec les deux agents.</w:t>
            </w:r>
          </w:p>
          <w:p w14:paraId="6A652F63" w14:textId="114E2772" w:rsidR="00C70148" w:rsidRPr="00C70148" w:rsidRDefault="00C70148">
            <w:pPr>
              <w:numPr>
                <w:ilvl w:val="0"/>
                <w:numId w:val="3"/>
              </w:numPr>
            </w:pPr>
            <w:r w:rsidRPr="00C70148">
              <w:t>Superviser la conformité des démarches administratives : conventions, autorisations, marchés publics.</w:t>
            </w:r>
          </w:p>
          <w:p w14:paraId="46D7C99F" w14:textId="6CDC8C21" w:rsidR="00C70148" w:rsidRPr="00C70148" w:rsidRDefault="00C70148">
            <w:pPr>
              <w:numPr>
                <w:ilvl w:val="0"/>
                <w:numId w:val="3"/>
              </w:numPr>
            </w:pPr>
            <w:r w:rsidRPr="00C70148">
              <w:t>Garantir la bonne application des procédures financières et des achats publics.</w:t>
            </w:r>
          </w:p>
          <w:p w14:paraId="64B55EBD" w14:textId="25B9328C" w:rsidR="005C6B20" w:rsidRPr="00C70148" w:rsidRDefault="00C70148">
            <w:pPr>
              <w:numPr>
                <w:ilvl w:val="0"/>
                <w:numId w:val="3"/>
              </w:numPr>
            </w:pPr>
            <w:r w:rsidRPr="00C70148">
              <w:t>Identifier les investissements permettant d’améliorer l’efficacité et de réduire les coûts.</w:t>
            </w:r>
          </w:p>
          <w:p w14:paraId="1D00611D" w14:textId="77777777" w:rsidR="005C6B20" w:rsidRPr="005C6B20" w:rsidRDefault="00000000" w:rsidP="005C6B20">
            <w:pPr>
              <w:rPr>
                <w:b/>
                <w:bCs/>
              </w:rPr>
            </w:pPr>
            <w:r>
              <w:rPr>
                <w:b/>
                <w:bCs/>
              </w:rPr>
              <w:pict w14:anchorId="0DBDBEF1">
                <v:rect id="_x0000_i1025" style="width:0;height:1.5pt" o:hralign="center" o:hrstd="t" o:hr="t" fillcolor="#a0a0a0" stroked="f"/>
              </w:pict>
            </w:r>
          </w:p>
          <w:p w14:paraId="514EFD39" w14:textId="77777777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>3. ACTIVITÉS SECONDAIRES</w:t>
            </w:r>
          </w:p>
          <w:p w14:paraId="293522F0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A. Développement et diversification des ressources</w:t>
            </w:r>
          </w:p>
          <w:p w14:paraId="768A13CC" w14:textId="77777777" w:rsidR="00C70148" w:rsidRPr="00C70148" w:rsidRDefault="00C70148">
            <w:pPr>
              <w:numPr>
                <w:ilvl w:val="0"/>
                <w:numId w:val="4"/>
              </w:numPr>
            </w:pPr>
            <w:r w:rsidRPr="00C70148">
              <w:t xml:space="preserve">Identifier des financements complémentaires : partenariats, mécénat, </w:t>
            </w:r>
            <w:proofErr w:type="gramStart"/>
            <w:r w:rsidRPr="00C70148">
              <w:t>sponsoring</w:t>
            </w:r>
            <w:proofErr w:type="gramEnd"/>
            <w:r w:rsidRPr="00C70148">
              <w:t>, billetterie, prestations.</w:t>
            </w:r>
          </w:p>
          <w:p w14:paraId="2A26654F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B. Accompagnement des agents</w:t>
            </w:r>
          </w:p>
          <w:p w14:paraId="1E094644" w14:textId="77777777" w:rsidR="00C70148" w:rsidRPr="00C70148" w:rsidRDefault="00C70148">
            <w:pPr>
              <w:numPr>
                <w:ilvl w:val="0"/>
                <w:numId w:val="5"/>
              </w:numPr>
            </w:pPr>
            <w:r w:rsidRPr="00C70148">
              <w:lastRenderedPageBreak/>
              <w:t>Établir les lettres de mission des nouveaux agents dans les 10 jours suivant leur prise de fonction.</w:t>
            </w:r>
          </w:p>
          <w:p w14:paraId="64D96BE1" w14:textId="77777777" w:rsidR="00C70148" w:rsidRPr="00C70148" w:rsidRDefault="00C70148">
            <w:pPr>
              <w:numPr>
                <w:ilvl w:val="0"/>
                <w:numId w:val="5"/>
              </w:numPr>
            </w:pPr>
            <w:r w:rsidRPr="00C70148">
              <w:t>Assurer la montée en compétence des agents (formations, échanges avec d’autres structures).</w:t>
            </w:r>
          </w:p>
          <w:p w14:paraId="040C7407" w14:textId="77777777" w:rsidR="00C70148" w:rsidRPr="00C70148" w:rsidRDefault="00C70148">
            <w:pPr>
              <w:numPr>
                <w:ilvl w:val="0"/>
                <w:numId w:val="5"/>
              </w:numPr>
            </w:pPr>
            <w:r w:rsidRPr="00C70148">
              <w:t>Veiller à la bonne gestion des congés, récupérations et organisation du temps de travail.</w:t>
            </w:r>
          </w:p>
          <w:p w14:paraId="6CCBE97C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 xml:space="preserve">C. Suivi et </w:t>
            </w:r>
            <w:proofErr w:type="spellStart"/>
            <w:r w:rsidRPr="00C70148">
              <w:rPr>
                <w:b/>
                <w:bCs/>
              </w:rPr>
              <w:t>reporting</w:t>
            </w:r>
            <w:proofErr w:type="spellEnd"/>
          </w:p>
          <w:p w14:paraId="65C93C0C" w14:textId="1FCF06A3" w:rsidR="00C70148" w:rsidRPr="00C70148" w:rsidRDefault="00C70148">
            <w:pPr>
              <w:numPr>
                <w:ilvl w:val="0"/>
                <w:numId w:val="6"/>
              </w:numPr>
            </w:pPr>
            <w:r w:rsidRPr="00C70148">
              <w:t xml:space="preserve">Élaborer un rapport d’activité annuel transmis à la direction avant le </w:t>
            </w:r>
            <w:r>
              <w:t>2</w:t>
            </w:r>
            <w:r w:rsidRPr="00C70148">
              <w:t xml:space="preserve">5 </w:t>
            </w:r>
            <w:r>
              <w:t>janvier</w:t>
            </w:r>
            <w:r w:rsidRPr="00C70148">
              <w:t xml:space="preserve"> N+1.</w:t>
            </w:r>
          </w:p>
          <w:p w14:paraId="741177E4" w14:textId="77777777" w:rsidR="00C70148" w:rsidRPr="00C70148" w:rsidRDefault="00C70148">
            <w:pPr>
              <w:numPr>
                <w:ilvl w:val="0"/>
                <w:numId w:val="6"/>
              </w:numPr>
            </w:pPr>
            <w:r w:rsidRPr="00C70148">
              <w:t>Tenir à jour le cahier de bord numérique recensant :</w:t>
            </w:r>
          </w:p>
          <w:p w14:paraId="5D31565E" w14:textId="77777777" w:rsidR="00C70148" w:rsidRPr="00C70148" w:rsidRDefault="00C70148">
            <w:pPr>
              <w:numPr>
                <w:ilvl w:val="1"/>
                <w:numId w:val="6"/>
              </w:numPr>
            </w:pPr>
            <w:proofErr w:type="gramStart"/>
            <w:r w:rsidRPr="00C70148">
              <w:t>opérations</w:t>
            </w:r>
            <w:proofErr w:type="gramEnd"/>
            <w:r w:rsidRPr="00C70148">
              <w:t xml:space="preserve"> en cours et à venir,</w:t>
            </w:r>
          </w:p>
          <w:p w14:paraId="48CB4DC2" w14:textId="77777777" w:rsidR="00C70148" w:rsidRPr="00C70148" w:rsidRDefault="00C70148">
            <w:pPr>
              <w:numPr>
                <w:ilvl w:val="1"/>
                <w:numId w:val="6"/>
              </w:numPr>
            </w:pPr>
            <w:proofErr w:type="gramStart"/>
            <w:r w:rsidRPr="00C70148">
              <w:t>échéanciers</w:t>
            </w:r>
            <w:proofErr w:type="gramEnd"/>
            <w:r w:rsidRPr="00C70148">
              <w:t>, budgets,</w:t>
            </w:r>
          </w:p>
          <w:p w14:paraId="3A72DDC0" w14:textId="77777777" w:rsidR="00C70148" w:rsidRPr="00C70148" w:rsidRDefault="00C70148">
            <w:pPr>
              <w:numPr>
                <w:ilvl w:val="1"/>
                <w:numId w:val="6"/>
              </w:numPr>
            </w:pPr>
            <w:proofErr w:type="gramStart"/>
            <w:r w:rsidRPr="00C70148">
              <w:t>personnel</w:t>
            </w:r>
            <w:proofErr w:type="gramEnd"/>
            <w:r w:rsidRPr="00C70148">
              <w:t xml:space="preserve"> mobilisé.</w:t>
            </w:r>
          </w:p>
          <w:p w14:paraId="63B1D328" w14:textId="77777777" w:rsidR="00C70148" w:rsidRPr="00C70148" w:rsidRDefault="00C70148">
            <w:pPr>
              <w:numPr>
                <w:ilvl w:val="0"/>
                <w:numId w:val="6"/>
              </w:numPr>
            </w:pPr>
            <w:r w:rsidRPr="00C70148">
              <w:t>Transmettre ce suivi à la direction au moins une fois par mois.</w:t>
            </w:r>
          </w:p>
          <w:p w14:paraId="73F5B154" w14:textId="77777777" w:rsidR="005C6B20" w:rsidRPr="005C6B20" w:rsidRDefault="005C6B20" w:rsidP="005C6B20">
            <w:pPr>
              <w:rPr>
                <w:b/>
                <w:bCs/>
              </w:rPr>
            </w:pPr>
            <w:r w:rsidRPr="005C6B20">
              <w:rPr>
                <w:b/>
                <w:bCs/>
              </w:rPr>
              <w:t>COMPÉTENCES REQUISES</w:t>
            </w:r>
          </w:p>
          <w:p w14:paraId="3D2C0110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A. Savoirs</w:t>
            </w:r>
          </w:p>
          <w:p w14:paraId="5C3187F8" w14:textId="77777777" w:rsidR="00C70148" w:rsidRPr="00C70148" w:rsidRDefault="00C70148">
            <w:pPr>
              <w:numPr>
                <w:ilvl w:val="0"/>
                <w:numId w:val="7"/>
              </w:numPr>
            </w:pPr>
            <w:r w:rsidRPr="00C70148">
              <w:t>Méthodologie de gestion d’événements.</w:t>
            </w:r>
          </w:p>
          <w:p w14:paraId="733A2808" w14:textId="77777777" w:rsidR="00C70148" w:rsidRPr="00C70148" w:rsidRDefault="00C70148">
            <w:pPr>
              <w:numPr>
                <w:ilvl w:val="0"/>
                <w:numId w:val="7"/>
              </w:numPr>
            </w:pPr>
            <w:r w:rsidRPr="00C70148">
              <w:t>Stratégies de communication et relations presse.</w:t>
            </w:r>
          </w:p>
          <w:p w14:paraId="191EAD2D" w14:textId="77777777" w:rsidR="00C70148" w:rsidRPr="00C70148" w:rsidRDefault="00C70148">
            <w:pPr>
              <w:numPr>
                <w:ilvl w:val="0"/>
                <w:numId w:val="7"/>
              </w:numPr>
            </w:pPr>
            <w:r w:rsidRPr="00C70148">
              <w:t>Réglementation des marchés publics.</w:t>
            </w:r>
          </w:p>
          <w:p w14:paraId="48E64AF9" w14:textId="77777777" w:rsidR="00C70148" w:rsidRPr="00C70148" w:rsidRDefault="00C70148">
            <w:pPr>
              <w:numPr>
                <w:ilvl w:val="0"/>
                <w:numId w:val="7"/>
              </w:numPr>
            </w:pPr>
            <w:r w:rsidRPr="00C70148">
              <w:t>Connaissance du secteur agricole polynésien.</w:t>
            </w:r>
          </w:p>
          <w:p w14:paraId="45D71211" w14:textId="77777777" w:rsidR="00C70148" w:rsidRPr="00C70148" w:rsidRDefault="00C70148">
            <w:pPr>
              <w:numPr>
                <w:ilvl w:val="0"/>
                <w:numId w:val="7"/>
              </w:numPr>
            </w:pPr>
            <w:r w:rsidRPr="00C70148">
              <w:t>Maîtrise des outils numériques, réseaux sociaux et bureautique.</w:t>
            </w:r>
          </w:p>
          <w:p w14:paraId="66DCE752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B. Savoir-faire</w:t>
            </w:r>
          </w:p>
          <w:p w14:paraId="43A32A20" w14:textId="77777777" w:rsidR="00C70148" w:rsidRPr="00C70148" w:rsidRDefault="00C70148">
            <w:pPr>
              <w:numPr>
                <w:ilvl w:val="0"/>
                <w:numId w:val="8"/>
              </w:numPr>
            </w:pPr>
            <w:r w:rsidRPr="00C70148">
              <w:t>Pilotage de service et gestion d’équipe.</w:t>
            </w:r>
          </w:p>
          <w:p w14:paraId="6593F8B2" w14:textId="77777777" w:rsidR="00C70148" w:rsidRPr="00C70148" w:rsidRDefault="00C70148">
            <w:pPr>
              <w:numPr>
                <w:ilvl w:val="0"/>
                <w:numId w:val="8"/>
              </w:numPr>
            </w:pPr>
            <w:r w:rsidRPr="00C70148">
              <w:t>Élaboration de plans d’action et coordination de projets.</w:t>
            </w:r>
          </w:p>
          <w:p w14:paraId="78B8B427" w14:textId="77777777" w:rsidR="00C70148" w:rsidRPr="00C70148" w:rsidRDefault="00C70148">
            <w:pPr>
              <w:numPr>
                <w:ilvl w:val="0"/>
                <w:numId w:val="8"/>
              </w:numPr>
            </w:pPr>
            <w:r w:rsidRPr="00C70148">
              <w:t>Analyse et suivi budgétaire.</w:t>
            </w:r>
          </w:p>
          <w:p w14:paraId="60E44729" w14:textId="77777777" w:rsidR="00C70148" w:rsidRPr="00C70148" w:rsidRDefault="00C70148">
            <w:pPr>
              <w:numPr>
                <w:ilvl w:val="0"/>
                <w:numId w:val="8"/>
              </w:numPr>
            </w:pPr>
            <w:r w:rsidRPr="00C70148">
              <w:t>Capacité à superviser simultanément plusieurs chantiers (techniques, administratifs, communication).</w:t>
            </w:r>
          </w:p>
          <w:p w14:paraId="308AC7A3" w14:textId="77777777" w:rsidR="00C70148" w:rsidRPr="00C70148" w:rsidRDefault="00C70148" w:rsidP="00C70148">
            <w:pPr>
              <w:rPr>
                <w:b/>
                <w:bCs/>
              </w:rPr>
            </w:pPr>
            <w:r w:rsidRPr="00C70148">
              <w:rPr>
                <w:b/>
                <w:bCs/>
              </w:rPr>
              <w:t>C. Savoir-être</w:t>
            </w:r>
          </w:p>
          <w:p w14:paraId="57198697" w14:textId="77777777" w:rsidR="00C70148" w:rsidRPr="00C70148" w:rsidRDefault="00C70148">
            <w:pPr>
              <w:numPr>
                <w:ilvl w:val="0"/>
                <w:numId w:val="9"/>
              </w:numPr>
            </w:pPr>
            <w:r w:rsidRPr="00C70148">
              <w:t>Leadership, diplomatie et sens du collectif.</w:t>
            </w:r>
          </w:p>
          <w:p w14:paraId="094D288C" w14:textId="77777777" w:rsidR="00C70148" w:rsidRPr="00C70148" w:rsidRDefault="00C70148">
            <w:pPr>
              <w:numPr>
                <w:ilvl w:val="0"/>
                <w:numId w:val="9"/>
              </w:numPr>
            </w:pPr>
            <w:r w:rsidRPr="00C70148">
              <w:t>Rigueur, organisation et autonomie.</w:t>
            </w:r>
          </w:p>
          <w:p w14:paraId="70194698" w14:textId="77777777" w:rsidR="00C70148" w:rsidRPr="00C70148" w:rsidRDefault="00C70148">
            <w:pPr>
              <w:numPr>
                <w:ilvl w:val="0"/>
                <w:numId w:val="9"/>
              </w:numPr>
            </w:pPr>
            <w:r w:rsidRPr="00C70148">
              <w:lastRenderedPageBreak/>
              <w:t>Excellente communication écrite et orale.</w:t>
            </w:r>
          </w:p>
          <w:p w14:paraId="14B616DA" w14:textId="77777777" w:rsidR="00C70148" w:rsidRPr="00C70148" w:rsidRDefault="00C70148">
            <w:pPr>
              <w:numPr>
                <w:ilvl w:val="0"/>
                <w:numId w:val="9"/>
              </w:numPr>
            </w:pPr>
            <w:r w:rsidRPr="00C70148">
              <w:t>Gestion du stress et capacité d’anticipation.</w:t>
            </w:r>
          </w:p>
          <w:p w14:paraId="7851BDBF" w14:textId="77777777" w:rsidR="005C6B20" w:rsidRPr="00C70148" w:rsidRDefault="005C6B20" w:rsidP="007A4400">
            <w:pPr>
              <w:rPr>
                <w:b/>
                <w:bCs/>
              </w:rPr>
            </w:pPr>
          </w:p>
          <w:p w14:paraId="090951A2" w14:textId="2050E808" w:rsidR="007A4400" w:rsidRPr="007A4400" w:rsidRDefault="007A4400" w:rsidP="005C6B20">
            <w:pPr>
              <w:rPr>
                <w:b/>
                <w:bCs/>
              </w:rPr>
            </w:pPr>
          </w:p>
        </w:tc>
      </w:tr>
      <w:tr w:rsidR="007A4400" w:rsidRPr="007A4400" w14:paraId="7E6BF288" w14:textId="77777777" w:rsidTr="007A4400">
        <w:trPr>
          <w:trHeight w:val="26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9FABC2" w14:textId="77777777" w:rsidR="007A4400" w:rsidRPr="007A4400" w:rsidRDefault="007A4400" w:rsidP="007A4400">
            <w:pPr>
              <w:rPr>
                <w:b/>
                <w:bCs/>
              </w:rPr>
            </w:pPr>
            <w:r w:rsidRPr="007A4400">
              <w:rPr>
                <w:b/>
                <w:bCs/>
              </w:rPr>
              <w:lastRenderedPageBreak/>
              <w:t>Valeurs attendues</w:t>
            </w:r>
          </w:p>
          <w:p w14:paraId="687B9194" w14:textId="6174BE88" w:rsidR="005C6B20" w:rsidRPr="00C70148" w:rsidRDefault="00C70148">
            <w:pPr>
              <w:numPr>
                <w:ilvl w:val="0"/>
                <w:numId w:val="9"/>
              </w:numPr>
            </w:pPr>
            <w:r w:rsidRPr="00C70148">
              <w:t>E</w:t>
            </w:r>
            <w:r w:rsidR="005C6B20" w:rsidRPr="00C70148">
              <w:t>ngagement et responsabilité : Assurer une gestion rigoureuse du service et de ses missions.</w:t>
            </w:r>
          </w:p>
          <w:p w14:paraId="678CD891" w14:textId="22D11845" w:rsidR="005C6B20" w:rsidRPr="00C70148" w:rsidRDefault="005C6B20">
            <w:pPr>
              <w:numPr>
                <w:ilvl w:val="0"/>
                <w:numId w:val="9"/>
              </w:numPr>
            </w:pPr>
            <w:r w:rsidRPr="00C70148">
              <w:t>Esprit d’initiative et proactivité : Proposer des améliorations et anticiper les défis à venir.</w:t>
            </w:r>
          </w:p>
          <w:p w14:paraId="215D31E8" w14:textId="4DF30B93" w:rsidR="005C6B20" w:rsidRPr="00C70148" w:rsidRDefault="005C6B20">
            <w:pPr>
              <w:numPr>
                <w:ilvl w:val="0"/>
                <w:numId w:val="9"/>
              </w:numPr>
            </w:pPr>
            <w:r w:rsidRPr="00C70148">
              <w:t>Rigueur et organisation : Garantir le respect des procédures, des échéances et des budgets.</w:t>
            </w:r>
          </w:p>
          <w:p w14:paraId="0F505518" w14:textId="3E445338" w:rsidR="005C6B20" w:rsidRPr="00C70148" w:rsidRDefault="005C6B20">
            <w:pPr>
              <w:numPr>
                <w:ilvl w:val="0"/>
                <w:numId w:val="9"/>
              </w:numPr>
            </w:pPr>
            <w:r w:rsidRPr="00C70148">
              <w:t>Esprit d’équipe et collaboration : Favoriser un travail collectif efficace et constructif.</w:t>
            </w:r>
          </w:p>
          <w:p w14:paraId="17DD3BF5" w14:textId="2B8264FE" w:rsidR="005C6B20" w:rsidRPr="00C70148" w:rsidRDefault="005C6B20">
            <w:pPr>
              <w:numPr>
                <w:ilvl w:val="0"/>
                <w:numId w:val="9"/>
              </w:numPr>
            </w:pPr>
            <w:r w:rsidRPr="00C70148">
              <w:t>Sens du service public et éthique professionnelle : Représenter la CAPL avec professionnalisme et transparence.</w:t>
            </w:r>
          </w:p>
          <w:p w14:paraId="19CA3BFC" w14:textId="4961E5B1" w:rsidR="007A4400" w:rsidRPr="007A4400" w:rsidRDefault="005C6B20">
            <w:pPr>
              <w:numPr>
                <w:ilvl w:val="0"/>
                <w:numId w:val="9"/>
              </w:numPr>
            </w:pPr>
            <w:r w:rsidRPr="00C70148">
              <w:t>Capacité d’adaptation et gestion des imprévus : Faire face aux aléas avec réactivité et flexibilité.</w:t>
            </w:r>
          </w:p>
        </w:tc>
      </w:tr>
    </w:tbl>
    <w:p w14:paraId="2AF271C9" w14:textId="77777777" w:rsidR="00B0032E" w:rsidRDefault="00B0032E"/>
    <w:p w14:paraId="67C9862B" w14:textId="77777777" w:rsidR="00F03D37" w:rsidRPr="007A4400" w:rsidRDefault="00F03D37"/>
    <w:sectPr w:rsidR="00F03D37" w:rsidRPr="007A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AF"/>
    <w:multiLevelType w:val="multilevel"/>
    <w:tmpl w:val="F62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2AF3"/>
    <w:multiLevelType w:val="multilevel"/>
    <w:tmpl w:val="E3D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38E8"/>
    <w:multiLevelType w:val="multilevel"/>
    <w:tmpl w:val="A0C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6495"/>
    <w:multiLevelType w:val="multilevel"/>
    <w:tmpl w:val="CA4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92BDA"/>
    <w:multiLevelType w:val="multilevel"/>
    <w:tmpl w:val="2CE4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63D0C"/>
    <w:multiLevelType w:val="multilevel"/>
    <w:tmpl w:val="885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6373B"/>
    <w:multiLevelType w:val="multilevel"/>
    <w:tmpl w:val="0D92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F33E7"/>
    <w:multiLevelType w:val="multilevel"/>
    <w:tmpl w:val="AD6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E796B"/>
    <w:multiLevelType w:val="multilevel"/>
    <w:tmpl w:val="BE0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190651">
    <w:abstractNumId w:val="0"/>
  </w:num>
  <w:num w:numId="2" w16cid:durableId="768278864">
    <w:abstractNumId w:val="7"/>
  </w:num>
  <w:num w:numId="3" w16cid:durableId="1031416842">
    <w:abstractNumId w:val="2"/>
  </w:num>
  <w:num w:numId="4" w16cid:durableId="1560288954">
    <w:abstractNumId w:val="3"/>
  </w:num>
  <w:num w:numId="5" w16cid:durableId="940260631">
    <w:abstractNumId w:val="1"/>
  </w:num>
  <w:num w:numId="6" w16cid:durableId="1875731016">
    <w:abstractNumId w:val="6"/>
  </w:num>
  <w:num w:numId="7" w16cid:durableId="958995115">
    <w:abstractNumId w:val="4"/>
  </w:num>
  <w:num w:numId="8" w16cid:durableId="160387660">
    <w:abstractNumId w:val="5"/>
  </w:num>
  <w:num w:numId="9" w16cid:durableId="114735962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00"/>
    <w:rsid w:val="003602BB"/>
    <w:rsid w:val="003C2C52"/>
    <w:rsid w:val="004839A2"/>
    <w:rsid w:val="00536B22"/>
    <w:rsid w:val="005C6B20"/>
    <w:rsid w:val="007A4400"/>
    <w:rsid w:val="00863FD1"/>
    <w:rsid w:val="00997EB4"/>
    <w:rsid w:val="009A411C"/>
    <w:rsid w:val="00AD0910"/>
    <w:rsid w:val="00B0032E"/>
    <w:rsid w:val="00C70148"/>
    <w:rsid w:val="00DB5ADC"/>
    <w:rsid w:val="00E84CA2"/>
    <w:rsid w:val="00F03D37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550B"/>
  <w15:chartTrackingRefBased/>
  <w15:docId w15:val="{159456A0-8C0E-4ED3-A4ED-CFF2EE1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4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4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4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4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4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4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4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44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4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4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4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PF"/>
      <w14:ligatures w14:val="none"/>
    </w:rPr>
  </w:style>
  <w:style w:type="character" w:styleId="lev">
    <w:name w:val="Strong"/>
    <w:basedOn w:val="Policepardfaut"/>
    <w:uiPriority w:val="22"/>
    <w:qFormat/>
    <w:rsid w:val="0086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5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FABRESSE</dc:creator>
  <cp:keywords/>
  <dc:description/>
  <cp:lastModifiedBy>Marc FABRESSE</cp:lastModifiedBy>
  <cp:revision>4</cp:revision>
  <dcterms:created xsi:type="dcterms:W3CDTF">2025-12-11T18:15:00Z</dcterms:created>
  <dcterms:modified xsi:type="dcterms:W3CDTF">2026-01-20T02:43:00Z</dcterms:modified>
</cp:coreProperties>
</file>