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C7A2" w14:textId="77777777" w:rsidR="00DB078C" w:rsidRDefault="00DB078C" w:rsidP="00DB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2693"/>
      </w:tblGrid>
      <w:tr w:rsidR="00DB078C" w14:paraId="71CF7DC5" w14:textId="77777777" w:rsidTr="00DB078C">
        <w:trPr>
          <w:trHeight w:val="12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78A7" w14:textId="77777777" w:rsidR="00DB078C" w:rsidRDefault="00DB07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1C809A" w14:textId="77777777" w:rsidR="00DB078C" w:rsidRDefault="00DB07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FICHE DE POSTE</w:t>
            </w:r>
          </w:p>
          <w:p w14:paraId="457E56EE" w14:textId="77777777" w:rsidR="00DB078C" w:rsidRDefault="00DB07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D9D123" w14:textId="7A2BB52A" w:rsidR="00DB078C" w:rsidRDefault="00DB07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Technicien agricole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FC0A" w14:textId="77777777" w:rsidR="00DB078C" w:rsidRDefault="00DB07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29DAAE" w14:textId="0E2B7B06" w:rsidR="00DB078C" w:rsidRDefault="00DB07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693DD30" wp14:editId="43B9ECA4">
                  <wp:extent cx="733425" cy="666750"/>
                  <wp:effectExtent l="0" t="0" r="9525" b="0"/>
                  <wp:docPr id="77314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B73740" w14:textId="77777777" w:rsidR="00DB078C" w:rsidRDefault="00DB07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018E182" w14:textId="77777777" w:rsidR="00DB078C" w:rsidRDefault="00DB078C" w:rsidP="00DB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DB078C" w14:paraId="2E5C2D57" w14:textId="77777777" w:rsidTr="00DB078C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5900448" w14:textId="77777777" w:rsidR="00DB078C" w:rsidRDefault="00DB0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Service: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 Service Accompagnement et développement</w:t>
            </w:r>
          </w:p>
          <w:p w14:paraId="5100FFA5" w14:textId="77777777" w:rsidR="00DB078C" w:rsidRDefault="00DB0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Effectifs encadrés :</w:t>
            </w: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 Aucun</w:t>
            </w:r>
          </w:p>
        </w:tc>
      </w:tr>
      <w:tr w:rsidR="00DB078C" w14:paraId="513D19AE" w14:textId="77777777" w:rsidTr="00DB078C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38A0" w14:textId="1A9B3100" w:rsidR="00DB078C" w:rsidRDefault="00DB0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LOCALISATION GEOGRAPHIQUE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39B">
              <w:rPr>
                <w:rFonts w:ascii="Times New Roman" w:hAnsi="Times New Roman" w:cs="Times New Roman"/>
                <w:sz w:val="24"/>
                <w:szCs w:val="24"/>
              </w:rPr>
              <w:t>Taravao</w:t>
            </w:r>
          </w:p>
        </w:tc>
      </w:tr>
      <w:tr w:rsidR="00DB078C" w14:paraId="3CA38108" w14:textId="77777777" w:rsidTr="00DB078C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00F13F6" w14:textId="77777777" w:rsidR="00DB078C" w:rsidRDefault="00DB07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Missions principales</w:t>
            </w:r>
          </w:p>
          <w:p w14:paraId="4D7D7F7C" w14:textId="77777777" w:rsidR="00DB078C" w:rsidRDefault="00DB0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1. Recueil et analyse des données</w:t>
            </w:r>
          </w:p>
          <w:p w14:paraId="62909DF3" w14:textId="443A9174" w:rsidR="00DB078C" w:rsidRDefault="00DB07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Collecter et analyser des données relatives au secteur primaire</w:t>
            </w:r>
            <w:r w:rsidR="00D2793F" w:rsidRPr="00D279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7680">
              <w:rPr>
                <w:rFonts w:ascii="Times New Roman" w:hAnsi="Times New Roman" w:cs="Times New Roman"/>
                <w:sz w:val="24"/>
                <w:szCs w:val="24"/>
              </w:rPr>
              <w:t>notamment</w:t>
            </w:r>
            <w:r w:rsidR="00D2793F" w:rsidRPr="00D2793F">
              <w:rPr>
                <w:rFonts w:ascii="Times New Roman" w:hAnsi="Times New Roman" w:cs="Times New Roman"/>
                <w:sz w:val="24"/>
                <w:szCs w:val="24"/>
              </w:rPr>
              <w:t xml:space="preserve"> sur les </w:t>
            </w:r>
            <w:r w:rsidR="00D2793F" w:rsidRPr="00D27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filières </w:t>
            </w:r>
            <w:r w:rsidR="00C57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végétales et plus particulièrement </w:t>
            </w:r>
            <w:r w:rsidR="00D2793F" w:rsidRPr="00D27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vivrières</w:t>
            </w:r>
            <w:r w:rsidR="00D2793F" w:rsidRPr="00D27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084E50" w14:textId="3390B103" w:rsidR="00DB078C" w:rsidRDefault="00DB07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Établir des prévisions de récoltes mensuelles</w:t>
            </w:r>
            <w:r w:rsidR="00D2793F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 </w:t>
            </w:r>
            <w:r w:rsidR="00D2793F" w:rsidRPr="00D2793F">
              <w:rPr>
                <w:rFonts w:ascii="Times New Roman" w:hAnsi="Times New Roman" w:cs="Times New Roman"/>
                <w:sz w:val="24"/>
                <w:szCs w:val="24"/>
              </w:rPr>
              <w:t>et assurer leur fiabilité</w:t>
            </w: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.</w:t>
            </w:r>
          </w:p>
          <w:p w14:paraId="16B14781" w14:textId="63D36A46" w:rsidR="00DB078C" w:rsidRDefault="00DB07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Assurer le suivi des formulaires d’enquête et des inscriptions </w:t>
            </w:r>
            <w:r w:rsidR="00D2793F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à l’annuaire des professionnels</w:t>
            </w: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.</w:t>
            </w:r>
          </w:p>
          <w:p w14:paraId="78905D25" w14:textId="0F1AD7DA" w:rsidR="00D2793F" w:rsidRDefault="00D2793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D2793F">
              <w:rPr>
                <w:rFonts w:ascii="Times New Roman" w:hAnsi="Times New Roman" w:cs="Times New Roman"/>
                <w:sz w:val="24"/>
                <w:szCs w:val="24"/>
              </w:rPr>
              <w:t>Participer à la structuration et à l’analyse de données foncières (occupation des sols, disponibilités agricoles, etc.).</w:t>
            </w:r>
          </w:p>
          <w:p w14:paraId="2A10DDAE" w14:textId="77777777" w:rsidR="00DB078C" w:rsidRDefault="00DB0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2. Information et sensibilisation</w:t>
            </w:r>
          </w:p>
          <w:p w14:paraId="6415306E" w14:textId="53CE78F8" w:rsidR="00DB078C" w:rsidRDefault="00DB078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Informer les professionnels sur les dispositifs d’aides et les itinéraires techniques</w:t>
            </w:r>
            <w:r w:rsidR="00D2793F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 </w:t>
            </w:r>
            <w:r w:rsidR="00D2793F" w:rsidRPr="00D2793F">
              <w:rPr>
                <w:rFonts w:ascii="Times New Roman" w:hAnsi="Times New Roman" w:cs="Times New Roman"/>
                <w:sz w:val="24"/>
                <w:szCs w:val="24"/>
              </w:rPr>
              <w:t>et les opportunités de développement des productions vivrières.</w:t>
            </w:r>
          </w:p>
          <w:p w14:paraId="0B97AE0F" w14:textId="77777777" w:rsidR="00D2793F" w:rsidRPr="00D2793F" w:rsidRDefault="00DB078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Sensibiliser aux pratiques agricoles responsables </w:t>
            </w:r>
            <w:r w:rsidR="00D2793F" w:rsidRPr="00D2793F">
              <w:rPr>
                <w:rFonts w:ascii="Times New Roman" w:hAnsi="Times New Roman" w:cs="Times New Roman"/>
                <w:sz w:val="24"/>
                <w:szCs w:val="24"/>
              </w:rPr>
              <w:t>et à l’optimisation de l’usage du foncier agricole.</w:t>
            </w:r>
          </w:p>
          <w:p w14:paraId="59759048" w14:textId="6A4C48F4" w:rsidR="00DB078C" w:rsidRDefault="00DB078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Concevoir et diffuser des supports pédagogiques (fiches techniques, affiches, dépliants, etc.).</w:t>
            </w:r>
          </w:p>
          <w:p w14:paraId="0E2CF2A6" w14:textId="77777777" w:rsidR="00DB078C" w:rsidRDefault="00DB078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Animer des actions thématiques : formations, journées d’information, événements.</w:t>
            </w:r>
          </w:p>
          <w:p w14:paraId="7CE6D57F" w14:textId="77777777" w:rsidR="00D2793F" w:rsidRDefault="00DB07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3. Assistance et accompagnement</w:t>
            </w:r>
          </w:p>
          <w:p w14:paraId="412C208D" w14:textId="497DE209" w:rsidR="00D2793F" w:rsidRDefault="00D2793F" w:rsidP="00D2793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D2793F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Assurer le suivi individualisé des producteurs, notamment </w:t>
            </w: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les porteurs de projets</w:t>
            </w:r>
            <w:r w:rsidRPr="00D2793F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 </w:t>
            </w:r>
            <w:r w:rsidR="00F95D46" w:rsidRPr="00C57680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en</w:t>
            </w:r>
            <w:r w:rsidR="00F95D46" w:rsidRPr="00C576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 xml:space="preserve"> </w:t>
            </w:r>
            <w:r w:rsidR="00F95D46" w:rsidRPr="00C57680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production végétale et/ou</w:t>
            </w:r>
            <w:r w:rsidR="00F95D46" w:rsidRPr="00C576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 xml:space="preserve"> </w:t>
            </w:r>
            <w:r w:rsidRPr="00D2793F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inscrits dans </w:t>
            </w: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le projet</w:t>
            </w:r>
            <w:r w:rsidRPr="00D2793F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 </w:t>
            </w:r>
            <w:r w:rsidR="00C57680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TAVIVAT</w:t>
            </w:r>
            <w:r w:rsidRPr="00D2793F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.</w:t>
            </w:r>
          </w:p>
          <w:p w14:paraId="5972C2BD" w14:textId="77777777" w:rsidR="00D2793F" w:rsidRDefault="00D2793F" w:rsidP="00D2793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D2793F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Accompagner les porteurs de projets agricoles, en particulier sur les volets installation, accès au foncier et structuration d’activité</w:t>
            </w:r>
          </w:p>
          <w:p w14:paraId="0632D5AB" w14:textId="77777777" w:rsidR="00D2793F" w:rsidRDefault="00D2793F" w:rsidP="00D2793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D2793F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Conseiller les exploitants sur la gestion de leurs activités, leurs choix techniques et leurs démarches administratives.</w:t>
            </w:r>
          </w:p>
          <w:p w14:paraId="7A666DE9" w14:textId="77777777" w:rsidR="00D2793F" w:rsidRPr="00D2793F" w:rsidRDefault="00D2793F" w:rsidP="00D2793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D2793F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Rédiger des constats, rapports et notes techniques.</w:t>
            </w:r>
          </w:p>
          <w:p w14:paraId="6D93B186" w14:textId="673BC0F5" w:rsidR="00DB078C" w:rsidRDefault="00DB0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4. Étude et mise en œuvre de projets agricoles</w:t>
            </w:r>
          </w:p>
          <w:p w14:paraId="707550BD" w14:textId="77777777" w:rsidR="00D2793F" w:rsidRPr="00D2793F" w:rsidRDefault="00D2793F" w:rsidP="00D2793F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93F">
              <w:rPr>
                <w:rFonts w:ascii="Times New Roman" w:hAnsi="Times New Roman" w:cs="Times New Roman"/>
                <w:sz w:val="24"/>
                <w:szCs w:val="24"/>
              </w:rPr>
              <w:t>Évaluer la faisabilité des projets (technique, économique, foncière et juridique).</w:t>
            </w:r>
          </w:p>
          <w:p w14:paraId="289575DE" w14:textId="10A3E712" w:rsidR="00D2793F" w:rsidRPr="00D2793F" w:rsidRDefault="00D2793F" w:rsidP="00D2793F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93F">
              <w:rPr>
                <w:rFonts w:ascii="Times New Roman" w:hAnsi="Times New Roman" w:cs="Times New Roman"/>
                <w:sz w:val="24"/>
                <w:szCs w:val="24"/>
              </w:rPr>
              <w:t xml:space="preserve">Participer à la mise en œuvre et au suivi du projet </w:t>
            </w:r>
            <w:r w:rsidR="00C57680">
              <w:rPr>
                <w:rFonts w:ascii="Times New Roman" w:hAnsi="Times New Roman" w:cs="Times New Roman"/>
                <w:sz w:val="24"/>
                <w:szCs w:val="24"/>
              </w:rPr>
              <w:t>TAVIVAT</w:t>
            </w:r>
            <w:r w:rsidRPr="00D2793F">
              <w:rPr>
                <w:rFonts w:ascii="Times New Roman" w:hAnsi="Times New Roman" w:cs="Times New Roman"/>
                <w:sz w:val="24"/>
                <w:szCs w:val="24"/>
              </w:rPr>
              <w:t xml:space="preserve"> et autres programmes d’accompagnement.</w:t>
            </w:r>
          </w:p>
          <w:p w14:paraId="1E86401F" w14:textId="77777777" w:rsidR="00D2793F" w:rsidRPr="00D2793F" w:rsidRDefault="00D2793F" w:rsidP="00D2793F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93F">
              <w:rPr>
                <w:rFonts w:ascii="Times New Roman" w:hAnsi="Times New Roman" w:cs="Times New Roman"/>
                <w:sz w:val="24"/>
                <w:szCs w:val="24"/>
              </w:rPr>
              <w:t>Contribuer au développement et à la structuration des filières vivrières (production, organisation, valorisation).</w:t>
            </w:r>
          </w:p>
          <w:p w14:paraId="40AB94D2" w14:textId="77777777" w:rsidR="00D2793F" w:rsidRPr="00D2793F" w:rsidRDefault="00D2793F" w:rsidP="00D2793F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93F">
              <w:rPr>
                <w:rFonts w:ascii="Times New Roman" w:hAnsi="Times New Roman" w:cs="Times New Roman"/>
                <w:sz w:val="24"/>
                <w:szCs w:val="24"/>
              </w:rPr>
              <w:t>Réaliser des expertises techniques sur le terrain et participer à des travaux de recherche appliquée.</w:t>
            </w:r>
          </w:p>
          <w:p w14:paraId="29B92CCC" w14:textId="5D7BC854" w:rsidR="00D2793F" w:rsidRDefault="00D2793F" w:rsidP="00D2793F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93F">
              <w:rPr>
                <w:rFonts w:ascii="Times New Roman" w:hAnsi="Times New Roman" w:cs="Times New Roman"/>
                <w:sz w:val="24"/>
                <w:szCs w:val="24"/>
              </w:rPr>
              <w:t>Conseiller sur les contraintes liées au foncier agricole (disponibilité, aménagement, accessibilité, réglementation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commission d’attribution</w:t>
            </w:r>
            <w:r w:rsidRPr="00D2793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AD007B4" w14:textId="77777777" w:rsidR="00D2793F" w:rsidRPr="00D2793F" w:rsidRDefault="00D2793F" w:rsidP="00D279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  <w:r w:rsidRPr="00D279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5. Suivi foncier, lots agricoles et cartographie</w:t>
            </w:r>
          </w:p>
          <w:p w14:paraId="7A100B38" w14:textId="77777777" w:rsidR="00D2793F" w:rsidRPr="00D2793F" w:rsidRDefault="00D2793F" w:rsidP="00D2793F">
            <w:pPr>
              <w:pStyle w:val="Paragraphedeliste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D2793F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Participer à l’identification, au suivi et à la valorisation des lots agricoles.</w:t>
            </w:r>
          </w:p>
          <w:p w14:paraId="4AA63DBD" w14:textId="77777777" w:rsidR="00D2793F" w:rsidRPr="00D2793F" w:rsidRDefault="00D2793F" w:rsidP="00D2793F">
            <w:pPr>
              <w:pStyle w:val="Paragraphedeliste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D2793F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Contribuer à l’analyse et au suivi des problématiques foncières agricoles (affectation, usage, disponibilité).</w:t>
            </w:r>
          </w:p>
          <w:p w14:paraId="0A76CDD4" w14:textId="650A3A57" w:rsidR="00D2793F" w:rsidRPr="00D2793F" w:rsidRDefault="00D2793F" w:rsidP="00D2793F">
            <w:pPr>
              <w:pStyle w:val="Paragraphedeliste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D2793F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lastRenderedPageBreak/>
              <w:t>Produire et exploiter des outils de cartographie (localisation des exploitations, zonages, projets</w:t>
            </w:r>
            <w:r w:rsidR="00820E15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 d’aménagement foncier</w:t>
            </w:r>
            <w:r w:rsidRPr="00D2793F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).</w:t>
            </w:r>
          </w:p>
          <w:p w14:paraId="49C485CB" w14:textId="4378C051" w:rsidR="00D2793F" w:rsidRPr="00D2793F" w:rsidRDefault="00D2793F" w:rsidP="00D2793F">
            <w:pPr>
              <w:pStyle w:val="Paragraphedeliste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D2793F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Appuyer les décisions en matière d’aménagement agricole et d’orientation des porteurs de projets.</w:t>
            </w:r>
          </w:p>
          <w:p w14:paraId="08EAE69A" w14:textId="572BEAB4" w:rsidR="00DB078C" w:rsidRDefault="00D2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6</w:t>
            </w:r>
            <w:r w:rsidR="00DB07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. Instruction et suivi des dossiers administratifs</w:t>
            </w:r>
          </w:p>
          <w:p w14:paraId="5A45E72D" w14:textId="77777777" w:rsidR="00D2793F" w:rsidRPr="00D2793F" w:rsidRDefault="00D2793F" w:rsidP="00D2793F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93F">
              <w:rPr>
                <w:rFonts w:ascii="Times New Roman" w:hAnsi="Times New Roman" w:cs="Times New Roman"/>
                <w:sz w:val="24"/>
                <w:szCs w:val="24"/>
              </w:rPr>
              <w:t>Vérifier la conformité et l’éligibilité des dossiers, notamment en lien avec le foncier et les dispositifs d’aide.</w:t>
            </w:r>
          </w:p>
          <w:p w14:paraId="33C3BD04" w14:textId="77777777" w:rsidR="00D2793F" w:rsidRPr="00D2793F" w:rsidRDefault="00D2793F" w:rsidP="00D2793F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93F">
              <w:rPr>
                <w:rFonts w:ascii="Times New Roman" w:hAnsi="Times New Roman" w:cs="Times New Roman"/>
                <w:sz w:val="24"/>
                <w:szCs w:val="24"/>
              </w:rPr>
              <w:t>Solliciter et coordonner les avis techniques auprès des partenaires publics et privés.</w:t>
            </w:r>
          </w:p>
          <w:p w14:paraId="0DD7A011" w14:textId="77777777" w:rsidR="00D2793F" w:rsidRPr="00D2793F" w:rsidRDefault="00D2793F" w:rsidP="00D2793F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93F">
              <w:rPr>
                <w:rFonts w:ascii="Times New Roman" w:hAnsi="Times New Roman" w:cs="Times New Roman"/>
                <w:sz w:val="24"/>
                <w:szCs w:val="24"/>
              </w:rPr>
              <w:t>Rédiger et transmettre les actes administratifs pour validation.</w:t>
            </w:r>
          </w:p>
          <w:p w14:paraId="19C7F55F" w14:textId="77777777" w:rsidR="00D2793F" w:rsidRPr="00D2793F" w:rsidRDefault="00D2793F" w:rsidP="00D2793F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93F">
              <w:rPr>
                <w:rFonts w:ascii="Times New Roman" w:hAnsi="Times New Roman" w:cs="Times New Roman"/>
                <w:sz w:val="24"/>
                <w:szCs w:val="24"/>
              </w:rPr>
              <w:t>Réaliser des visites de terrain pour contrôler la conformité des projets.</w:t>
            </w:r>
          </w:p>
          <w:p w14:paraId="1F300ABC" w14:textId="77777777" w:rsidR="00D2793F" w:rsidRDefault="00D2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EECF5" w14:textId="271D0405" w:rsidR="00DB078C" w:rsidRDefault="00D2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7</w:t>
            </w:r>
            <w:r w:rsidR="00DB07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 xml:space="preserve">. Compte-rendu et </w:t>
            </w:r>
            <w:proofErr w:type="spellStart"/>
            <w:r w:rsidR="00DB07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reporting</w:t>
            </w:r>
            <w:proofErr w:type="spellEnd"/>
          </w:p>
          <w:p w14:paraId="74155A41" w14:textId="77777777" w:rsidR="00DB078C" w:rsidRDefault="00DB078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Collecter, analyser et synthétiser des données liées aux missions et projets.</w:t>
            </w:r>
          </w:p>
          <w:p w14:paraId="723454FD" w14:textId="77777777" w:rsidR="00DB078C" w:rsidRDefault="00DB078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Concevoir des tableaux de bord et indicateurs de performance.</w:t>
            </w:r>
          </w:p>
          <w:p w14:paraId="5CAD64F8" w14:textId="77777777" w:rsidR="00DB078C" w:rsidRDefault="00DB078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Rédiger des bilans, rapports et notes d’aide à la décision.</w:t>
            </w:r>
          </w:p>
          <w:p w14:paraId="03077010" w14:textId="77777777" w:rsidR="00DB078C" w:rsidRDefault="00DB078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Présenter les résultats et analyses aux instances compétentes.</w:t>
            </w:r>
          </w:p>
          <w:p w14:paraId="44D59EEF" w14:textId="77777777" w:rsidR="00DB078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pict w14:anchorId="11993988">
                <v:rect id="_x0000_i1025" style="width:470.3pt;height:1.5pt" o:hralign="center" o:hrstd="t" o:hr="t" fillcolor="#a0a0a0" stroked="f"/>
              </w:pict>
            </w:r>
          </w:p>
          <w:p w14:paraId="523F0593" w14:textId="77777777" w:rsidR="00DB078C" w:rsidRDefault="00DB07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Missions secondaires</w:t>
            </w:r>
          </w:p>
          <w:p w14:paraId="56C5AE92" w14:textId="77777777" w:rsidR="00DB078C" w:rsidRDefault="00DB0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1. Contribution aux activités transversales de la CAPL</w:t>
            </w:r>
          </w:p>
          <w:p w14:paraId="78C6EC87" w14:textId="77777777" w:rsidR="00DB078C" w:rsidRDefault="00DB078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Participer à l’organisation d’événements agricoles ou pédagogiques à vocation promotionnelle ou informative.</w:t>
            </w:r>
          </w:p>
          <w:p w14:paraId="026D00EA" w14:textId="7C00AF48" w:rsidR="00DB078C" w:rsidRDefault="00DB078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Collaborer à l’élaboration et à la diffusion de contenu (guide, support</w:t>
            </w:r>
            <w:r w:rsidR="00F95D46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, article</w:t>
            </w:r>
            <w:r w:rsidR="00F95D46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,</w:t>
            </w:r>
            <w:r w:rsidR="00F95D46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...) pour les professionnels.</w:t>
            </w:r>
          </w:p>
          <w:p w14:paraId="2AC8CCE1" w14:textId="77777777" w:rsidR="00DB078C" w:rsidRDefault="00DB078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Contribuer à la rédaction d’articles ou de supports pour la CAPL.</w:t>
            </w:r>
          </w:p>
          <w:p w14:paraId="74688C3C" w14:textId="77777777" w:rsidR="00DB078C" w:rsidRDefault="00DB078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Faciliter les échanges entre les exploitants et les acteurs agricoles, notamment en renforçant les relations professionnelles locales.</w:t>
            </w:r>
          </w:p>
          <w:p w14:paraId="58E75B3D" w14:textId="77777777" w:rsidR="00DB078C" w:rsidRDefault="00DB0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2. Mise en œuvre et suivi de projets sur des sujets et thématiques du secteur primaire</w:t>
            </w:r>
          </w:p>
          <w:p w14:paraId="346D326B" w14:textId="0893D6AD" w:rsidR="00D2793F" w:rsidRPr="00D2793F" w:rsidRDefault="00C57680" w:rsidP="00D2793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D2793F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L’installation</w:t>
            </w:r>
            <w:r w:rsidR="00D2793F" w:rsidRPr="00D2793F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 agricole </w:t>
            </w:r>
          </w:p>
          <w:p w14:paraId="5C340477" w14:textId="3CCA80A8" w:rsidR="00D2793F" w:rsidRPr="00D2793F" w:rsidRDefault="00C57680" w:rsidP="00D2793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D2793F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La</w:t>
            </w:r>
            <w:r w:rsidR="00D2793F" w:rsidRPr="00D2793F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 structuration des filières </w:t>
            </w:r>
          </w:p>
          <w:p w14:paraId="529C4204" w14:textId="5627C44A" w:rsidR="00D2793F" w:rsidRPr="00D2793F" w:rsidRDefault="00C57680" w:rsidP="00D2793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D2793F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La</w:t>
            </w:r>
            <w:r w:rsidR="00D2793F" w:rsidRPr="00D2793F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 valorisation du foncier agricole </w:t>
            </w:r>
          </w:p>
          <w:p w14:paraId="4F9D65CC" w14:textId="3EE30DCF" w:rsidR="00D2793F" w:rsidRPr="00D2793F" w:rsidRDefault="00C57680" w:rsidP="00D2793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D2793F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La</w:t>
            </w:r>
            <w:r w:rsidR="00D2793F" w:rsidRPr="00D2793F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 résilience alimentaire du territoire</w:t>
            </w:r>
          </w:p>
          <w:p w14:paraId="69D8C8FD" w14:textId="77777777" w:rsidR="00D2793F" w:rsidRDefault="00D27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</w:p>
        </w:tc>
      </w:tr>
      <w:tr w:rsidR="00DB078C" w14:paraId="1345C0DD" w14:textId="77777777" w:rsidTr="00DB078C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799D1B1" w14:textId="77777777" w:rsidR="00DB078C" w:rsidRDefault="00DB07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lastRenderedPageBreak/>
              <w:t>Compétences attendues</w:t>
            </w:r>
          </w:p>
          <w:p w14:paraId="130E5F93" w14:textId="77777777" w:rsidR="00DB078C" w:rsidRDefault="00DB0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Connaissances techniques :</w:t>
            </w:r>
          </w:p>
          <w:p w14:paraId="29754FF0" w14:textId="77777777" w:rsidR="00DB078C" w:rsidRDefault="00DB078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Connaissance du contexte agricole polynésien.</w:t>
            </w:r>
          </w:p>
          <w:p w14:paraId="25272B11" w14:textId="7FEE5E39" w:rsidR="00C57680" w:rsidRDefault="00C5768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Connaissance des productions végétales tropicales</w:t>
            </w:r>
          </w:p>
          <w:p w14:paraId="1488733F" w14:textId="77777777" w:rsidR="00DB078C" w:rsidRDefault="00DB078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Maîtrise des dispositifs d’aide et des procédures administratives.</w:t>
            </w:r>
          </w:p>
          <w:p w14:paraId="51B9EF2F" w14:textId="77777777" w:rsidR="00DB078C" w:rsidRDefault="00DB078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Maîtrise des outils bureautiques (Word, Excel, Access).</w:t>
            </w:r>
          </w:p>
          <w:p w14:paraId="6519B9DC" w14:textId="77777777" w:rsidR="00DB078C" w:rsidRDefault="00DB078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Connaissances techniques du secteur primaire.</w:t>
            </w:r>
          </w:p>
          <w:p w14:paraId="2B3860C7" w14:textId="77777777" w:rsidR="00D2793F" w:rsidRPr="00D2793F" w:rsidRDefault="00D2793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D2793F">
              <w:rPr>
                <w:rFonts w:ascii="Times New Roman" w:hAnsi="Times New Roman" w:cs="Times New Roman"/>
                <w:sz w:val="24"/>
                <w:szCs w:val="24"/>
              </w:rPr>
              <w:t>Connaissance des filières vivrières et de leurs enjeux.</w:t>
            </w:r>
          </w:p>
          <w:p w14:paraId="5BF1C02A" w14:textId="1F08AF43" w:rsidR="00D2793F" w:rsidRPr="00D2793F" w:rsidRDefault="00D2793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D2793F">
              <w:rPr>
                <w:rFonts w:ascii="Times New Roman" w:hAnsi="Times New Roman" w:cs="Times New Roman"/>
                <w:sz w:val="24"/>
                <w:szCs w:val="24"/>
              </w:rPr>
              <w:t>Notions en foncier agricole et aménagement rural.</w:t>
            </w:r>
          </w:p>
          <w:p w14:paraId="4021F1F1" w14:textId="6D366C9D" w:rsidR="00D2793F" w:rsidRPr="00D2793F" w:rsidRDefault="00D2793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D2793F">
              <w:rPr>
                <w:rFonts w:ascii="Times New Roman" w:hAnsi="Times New Roman" w:cs="Times New Roman"/>
                <w:sz w:val="24"/>
                <w:szCs w:val="24"/>
              </w:rPr>
              <w:t>Notions en outils cartographiques / SIG appréciées.</w:t>
            </w:r>
          </w:p>
          <w:p w14:paraId="26FC1A52" w14:textId="77777777" w:rsidR="00DB078C" w:rsidRDefault="00DB0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Savoir-faire :</w:t>
            </w:r>
          </w:p>
          <w:p w14:paraId="308A76C2" w14:textId="77777777" w:rsidR="00DB078C" w:rsidRDefault="00DB078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Capacité à évaluer techniquement et économiquement les projets.</w:t>
            </w:r>
          </w:p>
          <w:p w14:paraId="4CE7284F" w14:textId="725EB420" w:rsidR="004C30C3" w:rsidRPr="004C30C3" w:rsidRDefault="004C30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4C30C3">
              <w:rPr>
                <w:rFonts w:ascii="Times New Roman" w:hAnsi="Times New Roman" w:cs="Times New Roman"/>
                <w:sz w:val="24"/>
                <w:szCs w:val="24"/>
              </w:rPr>
              <w:t>Capacité à accompagner des producteurs et porteurs de projets dans la durée.</w:t>
            </w:r>
          </w:p>
          <w:p w14:paraId="1954C08D" w14:textId="2A1E186E" w:rsidR="004C30C3" w:rsidRDefault="004C30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4C30C3">
              <w:rPr>
                <w:rFonts w:ascii="Times New Roman" w:hAnsi="Times New Roman" w:cs="Times New Roman"/>
                <w:sz w:val="24"/>
                <w:szCs w:val="24"/>
              </w:rPr>
              <w:t>Capacité à analyser des problématiques foncières et proposer des solutions.</w:t>
            </w:r>
          </w:p>
          <w:p w14:paraId="4AFAC871" w14:textId="77777777" w:rsidR="00DB078C" w:rsidRDefault="00DB078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Capacité à rédiger des documents administratifs et techniques.</w:t>
            </w:r>
          </w:p>
          <w:p w14:paraId="11E87A55" w14:textId="77777777" w:rsidR="00DB078C" w:rsidRDefault="00DB078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Organisation et gestion du temps de travail.</w:t>
            </w:r>
          </w:p>
          <w:p w14:paraId="677C02C3" w14:textId="17EFD47C" w:rsidR="004C30C3" w:rsidRPr="00C57680" w:rsidRDefault="004C30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4C30C3">
              <w:rPr>
                <w:rFonts w:ascii="Times New Roman" w:hAnsi="Times New Roman" w:cs="Times New Roman"/>
                <w:sz w:val="24"/>
                <w:szCs w:val="24"/>
              </w:rPr>
              <w:t>Capacité à produire des analyses territoriales (dont cartographie simple).</w:t>
            </w:r>
          </w:p>
          <w:p w14:paraId="34A7E569" w14:textId="77777777" w:rsidR="00C57680" w:rsidRDefault="00C57680" w:rsidP="00C57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</w:p>
          <w:p w14:paraId="1EA9DC35" w14:textId="77777777" w:rsidR="00DB078C" w:rsidRDefault="00DB0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lastRenderedPageBreak/>
              <w:t>Savoir-être :</w:t>
            </w:r>
          </w:p>
          <w:p w14:paraId="7571A21C" w14:textId="77777777" w:rsidR="00DB078C" w:rsidRDefault="00DB078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Polyvalence, autonomie et réactivité.</w:t>
            </w:r>
          </w:p>
          <w:p w14:paraId="2365099B" w14:textId="77777777" w:rsidR="00DB078C" w:rsidRDefault="00DB078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Bon relationnel et aptitude à travailler en équipe.</w:t>
            </w:r>
          </w:p>
          <w:p w14:paraId="3D56ADEB" w14:textId="3AD14898" w:rsidR="004C30C3" w:rsidRDefault="004C30C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4C30C3">
              <w:rPr>
                <w:rFonts w:ascii="Times New Roman" w:hAnsi="Times New Roman" w:cs="Times New Roman"/>
                <w:sz w:val="24"/>
                <w:szCs w:val="24"/>
              </w:rPr>
              <w:t>Forte capacité de terrain et proximité avec les agriculteurs</w:t>
            </w:r>
          </w:p>
          <w:p w14:paraId="762E357B" w14:textId="77777777" w:rsidR="00DB078C" w:rsidRDefault="00DB078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Disponibilité et résistance au stress.</w:t>
            </w:r>
          </w:p>
          <w:p w14:paraId="65C69609" w14:textId="77777777" w:rsidR="00DB078C" w:rsidRDefault="00DB0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Langues :</w:t>
            </w:r>
          </w:p>
          <w:p w14:paraId="0E76B5E8" w14:textId="77777777" w:rsidR="00DB078C" w:rsidRDefault="00DB078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Maîtrise du français (oral et écrit).</w:t>
            </w:r>
          </w:p>
          <w:p w14:paraId="7B2D4890" w14:textId="182DBA6D" w:rsidR="00DB078C" w:rsidRDefault="00DB078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Maîtrise du tahitien (oral et écrit)</w:t>
            </w:r>
            <w:r w:rsidR="004C30C3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 appréciée</w:t>
            </w: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.</w:t>
            </w:r>
          </w:p>
        </w:tc>
      </w:tr>
      <w:tr w:rsidR="00DB078C" w14:paraId="7EE06B4C" w14:textId="77777777" w:rsidTr="00DB078C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6049E32" w14:textId="77777777" w:rsidR="00DB078C" w:rsidRPr="00F95D46" w:rsidRDefault="00DB07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  <w:r w:rsidRPr="00F95D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lastRenderedPageBreak/>
              <w:t>Valeurs attendues</w:t>
            </w:r>
          </w:p>
          <w:p w14:paraId="0293D812" w14:textId="77777777" w:rsidR="004C30C3" w:rsidRPr="004C30C3" w:rsidRDefault="004C30C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4C30C3">
              <w:rPr>
                <w:rFonts w:ascii="Times New Roman" w:hAnsi="Times New Roman" w:cs="Times New Roman"/>
                <w:sz w:val="24"/>
                <w:szCs w:val="24"/>
              </w:rPr>
              <w:t>Engagement en faveur du développement agricole local et de la souveraineté alimentaire.</w:t>
            </w:r>
          </w:p>
          <w:p w14:paraId="50C4B6F7" w14:textId="1A477E03" w:rsidR="004C30C3" w:rsidRPr="004C30C3" w:rsidRDefault="004C30C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4C30C3">
              <w:rPr>
                <w:rFonts w:ascii="Times New Roman" w:hAnsi="Times New Roman" w:cs="Times New Roman"/>
                <w:sz w:val="24"/>
                <w:szCs w:val="24"/>
              </w:rPr>
              <w:t>Sens du service aux agriculteurs et porteurs de projet</w:t>
            </w:r>
            <w:r w:rsidR="00C57680">
              <w:rPr>
                <w:rFonts w:ascii="Times New Roman" w:hAnsi="Times New Roman" w:cs="Times New Roman"/>
                <w:sz w:val="24"/>
                <w:szCs w:val="24"/>
              </w:rPr>
              <w:t xml:space="preserve"> agricole</w:t>
            </w:r>
            <w:r w:rsidRPr="004C30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2D9FD4" w14:textId="5403FE0E" w:rsidR="00DB078C" w:rsidRDefault="00DB078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Rigueur </w:t>
            </w:r>
            <w:r w:rsidR="004C30C3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et fiabilité dans le suivi des dossiers</w:t>
            </w: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.</w:t>
            </w:r>
          </w:p>
          <w:p w14:paraId="21596E12" w14:textId="2B021DAE" w:rsidR="00DB078C" w:rsidRDefault="004C30C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4C30C3">
              <w:rPr>
                <w:rFonts w:ascii="Times New Roman" w:hAnsi="Times New Roman" w:cs="Times New Roman"/>
                <w:sz w:val="24"/>
                <w:szCs w:val="24"/>
              </w:rPr>
              <w:t>Capacité à agir concrètement au service du terrain.</w:t>
            </w:r>
          </w:p>
        </w:tc>
      </w:tr>
    </w:tbl>
    <w:p w14:paraId="02813CBF" w14:textId="77777777" w:rsidR="00DB078C" w:rsidRDefault="00DB078C" w:rsidP="00DB07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DB078C" w14:paraId="4093D0C9" w14:textId="77777777" w:rsidTr="00DB078C">
        <w:tc>
          <w:tcPr>
            <w:tcW w:w="9709" w:type="dxa"/>
          </w:tcPr>
          <w:p w14:paraId="330421DC" w14:textId="77777777" w:rsidR="00DB078C" w:rsidRDefault="00DB0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78C" w14:paraId="56B16095" w14:textId="77777777" w:rsidTr="00DB078C">
        <w:trPr>
          <w:trHeight w:val="1016"/>
        </w:trPr>
        <w:tc>
          <w:tcPr>
            <w:tcW w:w="9709" w:type="dxa"/>
          </w:tcPr>
          <w:p w14:paraId="7A8B8D1C" w14:textId="77777777" w:rsidR="00DB078C" w:rsidRDefault="00DB078C" w:rsidP="005F2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D3263E" w14:textId="77777777" w:rsidR="00DB078C" w:rsidRDefault="00DB078C" w:rsidP="00DB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F0ADD" w14:textId="77777777" w:rsidR="00DB078C" w:rsidRDefault="00DB078C" w:rsidP="00DB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5F216A5" w14:textId="77777777" w:rsidR="00B0032E" w:rsidRDefault="00B0032E"/>
    <w:sectPr w:rsidR="00B00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610B"/>
    <w:multiLevelType w:val="multilevel"/>
    <w:tmpl w:val="607C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F23C6"/>
    <w:multiLevelType w:val="multilevel"/>
    <w:tmpl w:val="3564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81AA8"/>
    <w:multiLevelType w:val="multilevel"/>
    <w:tmpl w:val="89F6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F7D4E"/>
    <w:multiLevelType w:val="multilevel"/>
    <w:tmpl w:val="C4A4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26EA4"/>
    <w:multiLevelType w:val="multilevel"/>
    <w:tmpl w:val="B9A4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C4ADB"/>
    <w:multiLevelType w:val="multilevel"/>
    <w:tmpl w:val="E4BE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20CDB"/>
    <w:multiLevelType w:val="hybridMultilevel"/>
    <w:tmpl w:val="325081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E5457"/>
    <w:multiLevelType w:val="multilevel"/>
    <w:tmpl w:val="CD6E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20C30"/>
    <w:multiLevelType w:val="multilevel"/>
    <w:tmpl w:val="85BA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460BC6"/>
    <w:multiLevelType w:val="multilevel"/>
    <w:tmpl w:val="9328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924904"/>
    <w:multiLevelType w:val="multilevel"/>
    <w:tmpl w:val="E11C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D75C3F"/>
    <w:multiLevelType w:val="multilevel"/>
    <w:tmpl w:val="5B30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872738"/>
    <w:multiLevelType w:val="multilevel"/>
    <w:tmpl w:val="75B0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8900F7"/>
    <w:multiLevelType w:val="hybridMultilevel"/>
    <w:tmpl w:val="55AE62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209D9"/>
    <w:multiLevelType w:val="multilevel"/>
    <w:tmpl w:val="1096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3707750">
    <w:abstractNumId w:val="11"/>
  </w:num>
  <w:num w:numId="2" w16cid:durableId="1102069186">
    <w:abstractNumId w:val="5"/>
  </w:num>
  <w:num w:numId="3" w16cid:durableId="1039427639">
    <w:abstractNumId w:val="9"/>
  </w:num>
  <w:num w:numId="4" w16cid:durableId="546995160">
    <w:abstractNumId w:val="10"/>
  </w:num>
  <w:num w:numId="5" w16cid:durableId="921375646">
    <w:abstractNumId w:val="14"/>
  </w:num>
  <w:num w:numId="6" w16cid:durableId="1434789809">
    <w:abstractNumId w:val="3"/>
  </w:num>
  <w:num w:numId="7" w16cid:durableId="1887444241">
    <w:abstractNumId w:val="2"/>
  </w:num>
  <w:num w:numId="8" w16cid:durableId="2135443033">
    <w:abstractNumId w:val="12"/>
  </w:num>
  <w:num w:numId="9" w16cid:durableId="412166179">
    <w:abstractNumId w:val="1"/>
  </w:num>
  <w:num w:numId="10" w16cid:durableId="925723087">
    <w:abstractNumId w:val="0"/>
  </w:num>
  <w:num w:numId="11" w16cid:durableId="728460230">
    <w:abstractNumId w:val="8"/>
  </w:num>
  <w:num w:numId="12" w16cid:durableId="926578855">
    <w:abstractNumId w:val="7"/>
  </w:num>
  <w:num w:numId="13" w16cid:durableId="1945914079">
    <w:abstractNumId w:val="6"/>
  </w:num>
  <w:num w:numId="14" w16cid:durableId="1627925399">
    <w:abstractNumId w:val="13"/>
  </w:num>
  <w:num w:numId="15" w16cid:durableId="965967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8C"/>
    <w:rsid w:val="0005372E"/>
    <w:rsid w:val="00152036"/>
    <w:rsid w:val="0022739B"/>
    <w:rsid w:val="00247EE9"/>
    <w:rsid w:val="004839A2"/>
    <w:rsid w:val="004C30C3"/>
    <w:rsid w:val="005F2189"/>
    <w:rsid w:val="00820E15"/>
    <w:rsid w:val="00B0032E"/>
    <w:rsid w:val="00B156F8"/>
    <w:rsid w:val="00C57680"/>
    <w:rsid w:val="00D2793F"/>
    <w:rsid w:val="00DB078C"/>
    <w:rsid w:val="00DB5ADC"/>
    <w:rsid w:val="00E84CA2"/>
    <w:rsid w:val="00F95D46"/>
    <w:rsid w:val="00FB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P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D85A"/>
  <w15:chartTrackingRefBased/>
  <w15:docId w15:val="{F168D0AF-096D-47B8-A87E-FC74FA53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PF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78C"/>
    <w:pPr>
      <w:spacing w:line="256" w:lineRule="auto"/>
    </w:pPr>
    <w:rPr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B0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0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0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0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0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0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0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0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0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0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0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0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078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078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07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07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07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07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0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0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0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0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0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07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07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078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0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078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07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850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FABRESSE</dc:creator>
  <cp:keywords/>
  <dc:description/>
  <cp:lastModifiedBy>Yann BUCHON</cp:lastModifiedBy>
  <cp:revision>3</cp:revision>
  <dcterms:created xsi:type="dcterms:W3CDTF">2026-04-20T04:44:00Z</dcterms:created>
  <dcterms:modified xsi:type="dcterms:W3CDTF">2026-04-20T04:46:00Z</dcterms:modified>
</cp:coreProperties>
</file>